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9D" w:rsidRPr="00EC5122" w:rsidRDefault="00F322EA" w:rsidP="00EC5122">
      <w:pPr>
        <w:spacing w:line="560" w:lineRule="exact"/>
        <w:jc w:val="left"/>
        <w:rPr>
          <w:rFonts w:asciiTheme="minorEastAsia" w:hAnsiTheme="minorEastAsia" w:cs="Arial"/>
          <w:sz w:val="24"/>
          <w:szCs w:val="32"/>
        </w:rPr>
      </w:pPr>
      <w:r w:rsidRPr="00EC5122">
        <w:rPr>
          <w:rFonts w:asciiTheme="minorEastAsia" w:hAnsiTheme="minorEastAsia" w:cs="Arial" w:hint="eastAsia"/>
          <w:sz w:val="24"/>
          <w:szCs w:val="32"/>
        </w:rPr>
        <w:t>附件1</w:t>
      </w:r>
    </w:p>
    <w:p w:rsidR="00F8349D" w:rsidRPr="00492A66" w:rsidRDefault="00F322EA" w:rsidP="00492A66">
      <w:pPr>
        <w:spacing w:line="560" w:lineRule="exact"/>
        <w:ind w:firstLineChars="200" w:firstLine="562"/>
        <w:jc w:val="center"/>
        <w:rPr>
          <w:rFonts w:ascii="宋体" w:eastAsia="宋体" w:hAnsi="宋体" w:cs="Arial"/>
          <w:b/>
          <w:sz w:val="28"/>
          <w:szCs w:val="32"/>
        </w:rPr>
      </w:pPr>
      <w:r w:rsidRPr="00492A66">
        <w:rPr>
          <w:rFonts w:ascii="宋体" w:eastAsia="宋体" w:hAnsi="宋体" w:cs="Arial" w:hint="eastAsia"/>
          <w:b/>
          <w:sz w:val="28"/>
          <w:szCs w:val="32"/>
        </w:rPr>
        <w:t>立项公示标准清单</w:t>
      </w:r>
    </w:p>
    <w:tbl>
      <w:tblPr>
        <w:tblStyle w:val="TableNormal"/>
        <w:tblpPr w:leftFromText="180" w:rightFromText="180" w:vertAnchor="text" w:horzAnchor="page" w:tblpXSpec="center" w:tblpY="272"/>
        <w:tblOverlap w:val="never"/>
        <w:tblW w:w="83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6"/>
        <w:gridCol w:w="3848"/>
        <w:gridCol w:w="3600"/>
      </w:tblGrid>
      <w:tr w:rsidR="00F8349D" w:rsidRPr="00492A66" w:rsidTr="00492A66">
        <w:trPr>
          <w:trHeight w:val="850"/>
          <w:tblHeader/>
        </w:trPr>
        <w:tc>
          <w:tcPr>
            <w:tcW w:w="521" w:type="pct"/>
            <w:vAlign w:val="center"/>
          </w:tcPr>
          <w:p w:rsidR="00F8349D" w:rsidRPr="00492A66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 w:cstheme="minorBidi"/>
                <w:b/>
                <w:sz w:val="24"/>
                <w:szCs w:val="24"/>
                <w:lang w:val="en-GB"/>
              </w:rPr>
            </w:pPr>
            <w:r w:rsidRPr="00492A66">
              <w:rPr>
                <w:rFonts w:ascii="宋体" w:hAnsi="宋体" w:hint="eastAsia"/>
                <w:b/>
                <w:sz w:val="24"/>
                <w:szCs w:val="24"/>
                <w:lang w:val="en-GB"/>
              </w:rPr>
              <w:t>序号</w:t>
            </w:r>
          </w:p>
        </w:tc>
        <w:tc>
          <w:tcPr>
            <w:tcW w:w="2314" w:type="pct"/>
            <w:vAlign w:val="center"/>
          </w:tcPr>
          <w:p w:rsidR="00F8349D" w:rsidRPr="00492A66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2A66">
              <w:rPr>
                <w:rFonts w:ascii="宋体" w:hAnsi="宋体" w:hint="eastAsia"/>
                <w:b/>
                <w:sz w:val="24"/>
                <w:szCs w:val="24"/>
              </w:rPr>
              <w:t>标准名称</w:t>
            </w:r>
          </w:p>
        </w:tc>
        <w:tc>
          <w:tcPr>
            <w:tcW w:w="2165" w:type="pct"/>
            <w:vAlign w:val="center"/>
          </w:tcPr>
          <w:p w:rsidR="00F8349D" w:rsidRPr="00492A66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2A66">
              <w:rPr>
                <w:rFonts w:ascii="宋体" w:hAnsi="宋体" w:hint="eastAsia"/>
                <w:b/>
                <w:sz w:val="24"/>
                <w:szCs w:val="24"/>
              </w:rPr>
              <w:t>起草单位</w:t>
            </w:r>
          </w:p>
        </w:tc>
      </w:tr>
      <w:tr w:rsidR="00492A66" w:rsidRPr="00492A66" w:rsidTr="00492A66">
        <w:trPr>
          <w:trHeight w:val="850"/>
        </w:trPr>
        <w:tc>
          <w:tcPr>
            <w:tcW w:w="521" w:type="pct"/>
            <w:vAlign w:val="center"/>
          </w:tcPr>
          <w:p w:rsidR="00492A66" w:rsidRPr="00492A66" w:rsidRDefault="00492A66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 w:cstheme="minorBidi"/>
                <w:sz w:val="24"/>
                <w:szCs w:val="24"/>
                <w:lang w:val="en-GB"/>
              </w:rPr>
            </w:pPr>
            <w:r w:rsidRPr="00492A66">
              <w:rPr>
                <w:rFonts w:ascii="宋体" w:hAnsi="宋体" w:cstheme="minorBidi" w:hint="eastAsia"/>
                <w:sz w:val="24"/>
                <w:szCs w:val="24"/>
                <w:lang w:val="en-GB"/>
              </w:rPr>
              <w:t>1</w:t>
            </w:r>
          </w:p>
        </w:tc>
        <w:tc>
          <w:tcPr>
            <w:tcW w:w="2314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波浪能发电平台拖带作业规程</w:t>
            </w:r>
          </w:p>
        </w:tc>
        <w:tc>
          <w:tcPr>
            <w:tcW w:w="2165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广东中远海运重工有限公司</w:t>
            </w:r>
          </w:p>
        </w:tc>
      </w:tr>
      <w:tr w:rsidR="00492A66" w:rsidRPr="00492A66" w:rsidTr="00492A66">
        <w:trPr>
          <w:trHeight w:val="850"/>
        </w:trPr>
        <w:tc>
          <w:tcPr>
            <w:tcW w:w="521" w:type="pct"/>
            <w:vAlign w:val="center"/>
          </w:tcPr>
          <w:p w:rsidR="00492A66" w:rsidRPr="00492A66" w:rsidRDefault="00492A66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 w:cstheme="minorBidi"/>
                <w:sz w:val="24"/>
                <w:szCs w:val="24"/>
                <w:lang w:val="en-GB"/>
              </w:rPr>
            </w:pPr>
            <w:r w:rsidRPr="00492A66">
              <w:rPr>
                <w:rFonts w:ascii="宋体" w:hAnsi="宋体" w:cstheme="minorBidi" w:hint="eastAsia"/>
                <w:sz w:val="24"/>
                <w:szCs w:val="24"/>
                <w:lang w:val="en-GB"/>
              </w:rPr>
              <w:t>2</w:t>
            </w:r>
          </w:p>
        </w:tc>
        <w:tc>
          <w:tcPr>
            <w:tcW w:w="2314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波浪能发电平台鹰头安装规程</w:t>
            </w:r>
          </w:p>
        </w:tc>
        <w:tc>
          <w:tcPr>
            <w:tcW w:w="2165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广东中远海运重工有限公司</w:t>
            </w:r>
          </w:p>
        </w:tc>
      </w:tr>
      <w:tr w:rsidR="00492A66" w:rsidRPr="00492A66" w:rsidTr="00492A66">
        <w:trPr>
          <w:trHeight w:val="850"/>
        </w:trPr>
        <w:tc>
          <w:tcPr>
            <w:tcW w:w="521" w:type="pct"/>
            <w:vAlign w:val="center"/>
          </w:tcPr>
          <w:p w:rsidR="00492A66" w:rsidRPr="00492A66" w:rsidRDefault="00492A66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 w:cstheme="minorBidi"/>
                <w:sz w:val="24"/>
                <w:szCs w:val="24"/>
                <w:lang w:val="en-GB"/>
              </w:rPr>
            </w:pPr>
            <w:r w:rsidRPr="00492A66">
              <w:rPr>
                <w:rFonts w:ascii="宋体" w:hAnsi="宋体" w:cstheme="minorBidi" w:hint="eastAsia"/>
                <w:sz w:val="24"/>
                <w:szCs w:val="24"/>
                <w:lang w:val="en-GB"/>
              </w:rPr>
              <w:t>3</w:t>
            </w:r>
          </w:p>
        </w:tc>
        <w:tc>
          <w:tcPr>
            <w:tcW w:w="2314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海上升压站上部组块建造与安装要求</w:t>
            </w:r>
          </w:p>
        </w:tc>
        <w:tc>
          <w:tcPr>
            <w:tcW w:w="2165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南通泰胜蓝岛海洋工程有限公司</w:t>
            </w:r>
          </w:p>
        </w:tc>
      </w:tr>
      <w:tr w:rsidR="00492A66" w:rsidRPr="00492A66" w:rsidTr="00492A66">
        <w:trPr>
          <w:trHeight w:val="850"/>
        </w:trPr>
        <w:tc>
          <w:tcPr>
            <w:tcW w:w="521" w:type="pct"/>
            <w:vAlign w:val="center"/>
          </w:tcPr>
          <w:p w:rsidR="00492A66" w:rsidRPr="00492A66" w:rsidRDefault="00492A66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 w:cstheme="minorBidi"/>
                <w:sz w:val="24"/>
                <w:szCs w:val="24"/>
                <w:lang w:val="en-GB"/>
              </w:rPr>
            </w:pPr>
            <w:r w:rsidRPr="00492A66">
              <w:rPr>
                <w:rFonts w:ascii="宋体" w:hAnsi="宋体" w:cstheme="minorBidi" w:hint="eastAsia"/>
                <w:sz w:val="24"/>
                <w:szCs w:val="24"/>
                <w:lang w:val="en-GB"/>
              </w:rPr>
              <w:t>4</w:t>
            </w:r>
          </w:p>
        </w:tc>
        <w:tc>
          <w:tcPr>
            <w:tcW w:w="2314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绿色造船企业评价要求及细则</w:t>
            </w:r>
          </w:p>
        </w:tc>
        <w:tc>
          <w:tcPr>
            <w:tcW w:w="2165" w:type="pct"/>
            <w:vAlign w:val="center"/>
          </w:tcPr>
          <w:p w:rsidR="00492A66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A66">
              <w:rPr>
                <w:rFonts w:ascii="宋体" w:eastAsia="宋体" w:hAnsi="宋体" w:hint="eastAsia"/>
                <w:sz w:val="24"/>
                <w:szCs w:val="28"/>
              </w:rPr>
              <w:t>江南造船（集团）有限责任公司等</w:t>
            </w:r>
          </w:p>
        </w:tc>
      </w:tr>
      <w:tr w:rsidR="00F8349D" w:rsidRPr="00492A66" w:rsidTr="00492A66">
        <w:trPr>
          <w:trHeight w:val="850"/>
        </w:trPr>
        <w:tc>
          <w:tcPr>
            <w:tcW w:w="521" w:type="pct"/>
            <w:vAlign w:val="center"/>
          </w:tcPr>
          <w:p w:rsidR="00F8349D" w:rsidRPr="00492A66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 w:cstheme="minorBidi"/>
                <w:sz w:val="24"/>
                <w:szCs w:val="24"/>
                <w:lang w:val="en-GB"/>
              </w:rPr>
            </w:pPr>
            <w:r w:rsidRPr="00492A66">
              <w:rPr>
                <w:rFonts w:ascii="宋体" w:hAnsi="宋体" w:cstheme="minorBidi" w:hint="eastAsia"/>
                <w:sz w:val="24"/>
                <w:szCs w:val="24"/>
                <w:lang w:val="en-GB"/>
              </w:rPr>
              <w:t>5</w:t>
            </w:r>
          </w:p>
        </w:tc>
        <w:tc>
          <w:tcPr>
            <w:tcW w:w="2314" w:type="pct"/>
            <w:vAlign w:val="center"/>
          </w:tcPr>
          <w:p w:rsidR="00F8349D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val="en-GB"/>
              </w:rPr>
            </w:pPr>
            <w:r w:rsidRPr="00492A66">
              <w:rPr>
                <w:rFonts w:ascii="宋体" w:eastAsia="宋体" w:hAnsi="宋体" w:hint="eastAsia"/>
                <w:sz w:val="24"/>
                <w:szCs w:val="24"/>
                <w:lang w:val="en-GB"/>
              </w:rPr>
              <w:t>船舶与海洋技术  海上漂浮式风机系泊设备</w:t>
            </w:r>
          </w:p>
        </w:tc>
        <w:tc>
          <w:tcPr>
            <w:tcW w:w="2165" w:type="pct"/>
            <w:vAlign w:val="center"/>
          </w:tcPr>
          <w:p w:rsidR="00F8349D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val="en-GB"/>
              </w:rPr>
            </w:pPr>
            <w:r w:rsidRPr="00492A66">
              <w:rPr>
                <w:rFonts w:ascii="宋体" w:eastAsia="宋体" w:hAnsi="宋体"/>
                <w:color w:val="000000"/>
                <w:sz w:val="24"/>
                <w:szCs w:val="24"/>
              </w:rPr>
              <w:t>中海油研究总院有限责任公司</w:t>
            </w:r>
          </w:p>
        </w:tc>
      </w:tr>
      <w:tr w:rsidR="00F8349D" w:rsidRPr="00492A66" w:rsidTr="00492A66">
        <w:trPr>
          <w:trHeight w:val="850"/>
        </w:trPr>
        <w:tc>
          <w:tcPr>
            <w:tcW w:w="521" w:type="pct"/>
            <w:vAlign w:val="center"/>
          </w:tcPr>
          <w:p w:rsidR="00F8349D" w:rsidRPr="00492A66" w:rsidRDefault="00F322EA" w:rsidP="00492A66">
            <w:pPr>
              <w:pStyle w:val="TableParagraph"/>
              <w:adjustRightInd w:val="0"/>
              <w:snapToGrid w:val="0"/>
              <w:jc w:val="center"/>
              <w:rPr>
                <w:rFonts w:ascii="宋体" w:hAnsi="宋体" w:cstheme="minorBidi"/>
                <w:sz w:val="24"/>
                <w:szCs w:val="24"/>
                <w:lang w:val="en-GB"/>
              </w:rPr>
            </w:pPr>
            <w:r w:rsidRPr="00492A66">
              <w:rPr>
                <w:rFonts w:ascii="宋体" w:hAnsi="宋体" w:cstheme="minorBidi" w:hint="eastAsia"/>
                <w:sz w:val="24"/>
                <w:szCs w:val="24"/>
                <w:lang w:val="en-GB"/>
              </w:rPr>
              <w:t>6</w:t>
            </w:r>
          </w:p>
        </w:tc>
        <w:tc>
          <w:tcPr>
            <w:tcW w:w="2314" w:type="pct"/>
            <w:vAlign w:val="center"/>
          </w:tcPr>
          <w:p w:rsidR="00F8349D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val="en-GB"/>
              </w:rPr>
            </w:pPr>
            <w:r w:rsidRPr="00492A66">
              <w:rPr>
                <w:rFonts w:ascii="宋体" w:eastAsia="宋体" w:hAnsi="宋体" w:hint="eastAsia"/>
                <w:sz w:val="24"/>
                <w:szCs w:val="24"/>
                <w:lang w:val="en-GB"/>
              </w:rPr>
              <w:t>船舶与海洋技术  漂浮式风机系泊张紧器</w:t>
            </w:r>
          </w:p>
        </w:tc>
        <w:tc>
          <w:tcPr>
            <w:tcW w:w="2165" w:type="pct"/>
            <w:vAlign w:val="center"/>
          </w:tcPr>
          <w:p w:rsidR="00F8349D" w:rsidRPr="00492A66" w:rsidRDefault="00492A66" w:rsidP="00492A6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val="en-GB"/>
              </w:rPr>
            </w:pPr>
            <w:r w:rsidRPr="00492A66">
              <w:rPr>
                <w:rFonts w:ascii="宋体" w:eastAsia="宋体" w:hAnsi="宋体"/>
                <w:color w:val="000000"/>
                <w:sz w:val="24"/>
                <w:szCs w:val="24"/>
              </w:rPr>
              <w:t>中海油研究总院有限责任公司</w:t>
            </w:r>
          </w:p>
        </w:tc>
      </w:tr>
    </w:tbl>
    <w:p w:rsidR="00F8349D" w:rsidRPr="00EC5122" w:rsidRDefault="00F8349D">
      <w:pPr>
        <w:pStyle w:val="TableParagraph"/>
        <w:adjustRightInd w:val="0"/>
        <w:snapToGrid w:val="0"/>
        <w:jc w:val="center"/>
        <w:rPr>
          <w:rFonts w:asciiTheme="minorEastAsia" w:eastAsiaTheme="minorEastAsia" w:hAnsiTheme="minorEastAsia"/>
          <w:color w:val="0C0C0C"/>
          <w:w w:val="81"/>
          <w:kern w:val="0"/>
          <w:sz w:val="28"/>
          <w:szCs w:val="28"/>
        </w:rPr>
      </w:pPr>
    </w:p>
    <w:p w:rsidR="00F8349D" w:rsidRPr="00EC5122" w:rsidRDefault="00F8349D">
      <w:pPr>
        <w:pStyle w:val="TableParagraph"/>
        <w:adjustRightInd w:val="0"/>
        <w:snapToGrid w:val="0"/>
        <w:jc w:val="center"/>
        <w:rPr>
          <w:rFonts w:asciiTheme="minorEastAsia" w:eastAsiaTheme="minorEastAsia" w:hAnsiTheme="minorEastAsia"/>
          <w:color w:val="0C0C0C"/>
          <w:w w:val="81"/>
          <w:kern w:val="0"/>
          <w:sz w:val="28"/>
          <w:szCs w:val="28"/>
        </w:rPr>
      </w:pPr>
    </w:p>
    <w:p w:rsidR="00F8349D" w:rsidRDefault="00F8349D">
      <w:pPr>
        <w:pStyle w:val="TableParagraph"/>
        <w:adjustRightInd w:val="0"/>
        <w:snapToGrid w:val="0"/>
        <w:jc w:val="center"/>
        <w:rPr>
          <w:rFonts w:ascii="仿宋" w:eastAsia="仿宋" w:hAnsi="仿宋"/>
          <w:color w:val="0C0C0C"/>
          <w:w w:val="81"/>
          <w:kern w:val="0"/>
          <w:sz w:val="28"/>
          <w:szCs w:val="28"/>
        </w:rPr>
      </w:pPr>
      <w:bookmarkStart w:id="0" w:name="_GoBack"/>
      <w:bookmarkEnd w:id="0"/>
    </w:p>
    <w:sectPr w:rsidR="00F8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135" w:rsidRDefault="00AE4135" w:rsidP="00BF1176">
      <w:r>
        <w:separator/>
      </w:r>
    </w:p>
  </w:endnote>
  <w:endnote w:type="continuationSeparator" w:id="0">
    <w:p w:rsidR="00AE4135" w:rsidRDefault="00AE4135" w:rsidP="00BF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135" w:rsidRDefault="00AE4135" w:rsidP="00BF1176">
      <w:r>
        <w:separator/>
      </w:r>
    </w:p>
  </w:footnote>
  <w:footnote w:type="continuationSeparator" w:id="0">
    <w:p w:rsidR="00AE4135" w:rsidRDefault="00AE4135" w:rsidP="00BF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zYTlmZmI3ZTg0YjRmNjBjYmRlNWQ4MDQ5NzUyNmIifQ=="/>
    <w:docVar w:name="KSO_WPS_MARK_KEY" w:val="a576f8b6-b8d0-45ec-b633-30ded1ae0bc2"/>
  </w:docVars>
  <w:rsids>
    <w:rsidRoot w:val="00444EBC"/>
    <w:rsid w:val="00003BE7"/>
    <w:rsid w:val="000114CA"/>
    <w:rsid w:val="00012B76"/>
    <w:rsid w:val="000218EE"/>
    <w:rsid w:val="0002442B"/>
    <w:rsid w:val="000263E8"/>
    <w:rsid w:val="000342A8"/>
    <w:rsid w:val="00043480"/>
    <w:rsid w:val="00044F49"/>
    <w:rsid w:val="00060863"/>
    <w:rsid w:val="00074674"/>
    <w:rsid w:val="00074E36"/>
    <w:rsid w:val="0007734A"/>
    <w:rsid w:val="000939B7"/>
    <w:rsid w:val="000B6DF5"/>
    <w:rsid w:val="000C53C3"/>
    <w:rsid w:val="000D3E76"/>
    <w:rsid w:val="000D508F"/>
    <w:rsid w:val="000F4E6D"/>
    <w:rsid w:val="00124115"/>
    <w:rsid w:val="00152EA6"/>
    <w:rsid w:val="00153970"/>
    <w:rsid w:val="001563C5"/>
    <w:rsid w:val="00165791"/>
    <w:rsid w:val="00182DEF"/>
    <w:rsid w:val="00182EF4"/>
    <w:rsid w:val="00187397"/>
    <w:rsid w:val="0019202F"/>
    <w:rsid w:val="001A0457"/>
    <w:rsid w:val="001B664C"/>
    <w:rsid w:val="001C0BB3"/>
    <w:rsid w:val="001C5AD6"/>
    <w:rsid w:val="001F0C3A"/>
    <w:rsid w:val="001F6DBC"/>
    <w:rsid w:val="0021503C"/>
    <w:rsid w:val="00225D15"/>
    <w:rsid w:val="00230889"/>
    <w:rsid w:val="00230FE2"/>
    <w:rsid w:val="00236FDA"/>
    <w:rsid w:val="00242001"/>
    <w:rsid w:val="00253FE2"/>
    <w:rsid w:val="0026116D"/>
    <w:rsid w:val="00280943"/>
    <w:rsid w:val="002A0191"/>
    <w:rsid w:val="002C2E81"/>
    <w:rsid w:val="002C5D9C"/>
    <w:rsid w:val="002E40A0"/>
    <w:rsid w:val="002E40C1"/>
    <w:rsid w:val="002E4C47"/>
    <w:rsid w:val="003008A1"/>
    <w:rsid w:val="003109F5"/>
    <w:rsid w:val="003200C1"/>
    <w:rsid w:val="00334C76"/>
    <w:rsid w:val="0034379F"/>
    <w:rsid w:val="0034492F"/>
    <w:rsid w:val="00352389"/>
    <w:rsid w:val="003619BA"/>
    <w:rsid w:val="003633E2"/>
    <w:rsid w:val="00372CEB"/>
    <w:rsid w:val="00385D3F"/>
    <w:rsid w:val="00386B89"/>
    <w:rsid w:val="00392788"/>
    <w:rsid w:val="003A1AF4"/>
    <w:rsid w:val="003A2395"/>
    <w:rsid w:val="003A3A61"/>
    <w:rsid w:val="003C5B20"/>
    <w:rsid w:val="003D5C1C"/>
    <w:rsid w:val="003F1FA5"/>
    <w:rsid w:val="0040160F"/>
    <w:rsid w:val="004040C7"/>
    <w:rsid w:val="00411DCC"/>
    <w:rsid w:val="004203F9"/>
    <w:rsid w:val="00440FA0"/>
    <w:rsid w:val="00443BAC"/>
    <w:rsid w:val="00444EBC"/>
    <w:rsid w:val="00456854"/>
    <w:rsid w:val="004746AB"/>
    <w:rsid w:val="00477907"/>
    <w:rsid w:val="00490665"/>
    <w:rsid w:val="0049164F"/>
    <w:rsid w:val="0049191B"/>
    <w:rsid w:val="00492A66"/>
    <w:rsid w:val="00493B86"/>
    <w:rsid w:val="004C343F"/>
    <w:rsid w:val="004C344A"/>
    <w:rsid w:val="004E00E6"/>
    <w:rsid w:val="004F410E"/>
    <w:rsid w:val="004F61DB"/>
    <w:rsid w:val="00507C2B"/>
    <w:rsid w:val="00527734"/>
    <w:rsid w:val="00545F07"/>
    <w:rsid w:val="00547AAD"/>
    <w:rsid w:val="005809C6"/>
    <w:rsid w:val="00581407"/>
    <w:rsid w:val="005A0D0E"/>
    <w:rsid w:val="005C23FD"/>
    <w:rsid w:val="005E294F"/>
    <w:rsid w:val="005F3B56"/>
    <w:rsid w:val="00603B3F"/>
    <w:rsid w:val="00604070"/>
    <w:rsid w:val="00611BC8"/>
    <w:rsid w:val="00633D9C"/>
    <w:rsid w:val="00643274"/>
    <w:rsid w:val="00651A51"/>
    <w:rsid w:val="00663821"/>
    <w:rsid w:val="00692BEC"/>
    <w:rsid w:val="006A0566"/>
    <w:rsid w:val="006B789D"/>
    <w:rsid w:val="006C0D2F"/>
    <w:rsid w:val="006C4F6D"/>
    <w:rsid w:val="006E61C0"/>
    <w:rsid w:val="006F4E37"/>
    <w:rsid w:val="006F5FE5"/>
    <w:rsid w:val="007013A0"/>
    <w:rsid w:val="00713C5C"/>
    <w:rsid w:val="00733270"/>
    <w:rsid w:val="00740499"/>
    <w:rsid w:val="00741426"/>
    <w:rsid w:val="007663E5"/>
    <w:rsid w:val="00782956"/>
    <w:rsid w:val="007834F8"/>
    <w:rsid w:val="00791583"/>
    <w:rsid w:val="00797133"/>
    <w:rsid w:val="007C4EEC"/>
    <w:rsid w:val="007D5DDA"/>
    <w:rsid w:val="007E0958"/>
    <w:rsid w:val="00805BE2"/>
    <w:rsid w:val="00815A6F"/>
    <w:rsid w:val="00815E36"/>
    <w:rsid w:val="008218B3"/>
    <w:rsid w:val="00826320"/>
    <w:rsid w:val="0084532C"/>
    <w:rsid w:val="008531EE"/>
    <w:rsid w:val="0085781D"/>
    <w:rsid w:val="00861A54"/>
    <w:rsid w:val="00862602"/>
    <w:rsid w:val="00862613"/>
    <w:rsid w:val="00866439"/>
    <w:rsid w:val="00871A64"/>
    <w:rsid w:val="008B7BD3"/>
    <w:rsid w:val="008C67B8"/>
    <w:rsid w:val="008D096C"/>
    <w:rsid w:val="008E14E7"/>
    <w:rsid w:val="008F47F6"/>
    <w:rsid w:val="009055FC"/>
    <w:rsid w:val="0091172C"/>
    <w:rsid w:val="009159CD"/>
    <w:rsid w:val="0093617C"/>
    <w:rsid w:val="0094682F"/>
    <w:rsid w:val="0098674D"/>
    <w:rsid w:val="009878B8"/>
    <w:rsid w:val="00990823"/>
    <w:rsid w:val="009A3703"/>
    <w:rsid w:val="009B25AB"/>
    <w:rsid w:val="009B26C1"/>
    <w:rsid w:val="009B4926"/>
    <w:rsid w:val="009C2C21"/>
    <w:rsid w:val="009E349D"/>
    <w:rsid w:val="009F7CBE"/>
    <w:rsid w:val="00A1374C"/>
    <w:rsid w:val="00A24FC0"/>
    <w:rsid w:val="00A256DE"/>
    <w:rsid w:val="00A43F3C"/>
    <w:rsid w:val="00A645D8"/>
    <w:rsid w:val="00A6482B"/>
    <w:rsid w:val="00A73669"/>
    <w:rsid w:val="00A96810"/>
    <w:rsid w:val="00AA2A87"/>
    <w:rsid w:val="00AA7F5C"/>
    <w:rsid w:val="00AB0682"/>
    <w:rsid w:val="00AB5D6C"/>
    <w:rsid w:val="00AB674B"/>
    <w:rsid w:val="00AE4135"/>
    <w:rsid w:val="00AE76A1"/>
    <w:rsid w:val="00B32011"/>
    <w:rsid w:val="00B42DCA"/>
    <w:rsid w:val="00B51B24"/>
    <w:rsid w:val="00B708CE"/>
    <w:rsid w:val="00B70DFE"/>
    <w:rsid w:val="00B87BF4"/>
    <w:rsid w:val="00B91ADC"/>
    <w:rsid w:val="00BB7D7A"/>
    <w:rsid w:val="00BC57D3"/>
    <w:rsid w:val="00BD02FC"/>
    <w:rsid w:val="00BD6781"/>
    <w:rsid w:val="00BF1176"/>
    <w:rsid w:val="00BF44E5"/>
    <w:rsid w:val="00C02B88"/>
    <w:rsid w:val="00C15A94"/>
    <w:rsid w:val="00C27DCE"/>
    <w:rsid w:val="00C472B4"/>
    <w:rsid w:val="00C52905"/>
    <w:rsid w:val="00C72FD1"/>
    <w:rsid w:val="00C871BD"/>
    <w:rsid w:val="00C9582B"/>
    <w:rsid w:val="00CA5210"/>
    <w:rsid w:val="00CC5D44"/>
    <w:rsid w:val="00CD446D"/>
    <w:rsid w:val="00CE05E8"/>
    <w:rsid w:val="00CE60D7"/>
    <w:rsid w:val="00D13A48"/>
    <w:rsid w:val="00D2510C"/>
    <w:rsid w:val="00D2535E"/>
    <w:rsid w:val="00D3204D"/>
    <w:rsid w:val="00D562A2"/>
    <w:rsid w:val="00D57BF5"/>
    <w:rsid w:val="00D67253"/>
    <w:rsid w:val="00D71855"/>
    <w:rsid w:val="00D92895"/>
    <w:rsid w:val="00DA31D7"/>
    <w:rsid w:val="00DB2CF3"/>
    <w:rsid w:val="00DD3B3B"/>
    <w:rsid w:val="00DD4850"/>
    <w:rsid w:val="00DE6F6E"/>
    <w:rsid w:val="00DE7DF3"/>
    <w:rsid w:val="00DF0941"/>
    <w:rsid w:val="00E12CC9"/>
    <w:rsid w:val="00E172CE"/>
    <w:rsid w:val="00E2086D"/>
    <w:rsid w:val="00E33E4E"/>
    <w:rsid w:val="00E56B0F"/>
    <w:rsid w:val="00E92A9E"/>
    <w:rsid w:val="00EA6870"/>
    <w:rsid w:val="00EC5122"/>
    <w:rsid w:val="00EE4FA7"/>
    <w:rsid w:val="00EF6848"/>
    <w:rsid w:val="00EF734D"/>
    <w:rsid w:val="00F12CF2"/>
    <w:rsid w:val="00F236AB"/>
    <w:rsid w:val="00F322EA"/>
    <w:rsid w:val="00F32FE9"/>
    <w:rsid w:val="00F5328C"/>
    <w:rsid w:val="00F545CA"/>
    <w:rsid w:val="00F55F64"/>
    <w:rsid w:val="00F57136"/>
    <w:rsid w:val="00F8349D"/>
    <w:rsid w:val="00F8622F"/>
    <w:rsid w:val="00FB0B2D"/>
    <w:rsid w:val="00FB5B5B"/>
    <w:rsid w:val="00FB6F69"/>
    <w:rsid w:val="00FC2248"/>
    <w:rsid w:val="00FC4648"/>
    <w:rsid w:val="00FF5281"/>
    <w:rsid w:val="00FF7903"/>
    <w:rsid w:val="00FF7E12"/>
    <w:rsid w:val="01044830"/>
    <w:rsid w:val="021D2E02"/>
    <w:rsid w:val="0B567129"/>
    <w:rsid w:val="1D2304B8"/>
    <w:rsid w:val="245528F4"/>
    <w:rsid w:val="576A46C1"/>
    <w:rsid w:val="592B03B6"/>
    <w:rsid w:val="60007530"/>
    <w:rsid w:val="61E87C04"/>
    <w:rsid w:val="72180FDF"/>
    <w:rsid w:val="73D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83C4331-5C36-49CB-803F-0F5BA67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Times New Roman"/>
    </w:rPr>
  </w:style>
  <w:style w:type="table" w:customStyle="1" w:styleId="TableNormal">
    <w:name w:val="Table Normal"/>
    <w:uiPriority w:val="2"/>
    <w:unhideWhenUsed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</dc:creator>
  <cp:lastModifiedBy>user</cp:lastModifiedBy>
  <cp:revision>4</cp:revision>
  <cp:lastPrinted>2023-01-12T07:25:00Z</cp:lastPrinted>
  <dcterms:created xsi:type="dcterms:W3CDTF">2023-01-15T10:22:00Z</dcterms:created>
  <dcterms:modified xsi:type="dcterms:W3CDTF">2023-11-06T02:49:00Z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0DE4A6875C424DBE8632F7B23B686285</vt:lpwstr>
  </property>
</Properties>
</file>